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E4B" w:rsidRPr="009B0277" w:rsidRDefault="0007368A" w:rsidP="009B0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364E4B" w:rsidRPr="00723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</w:t>
      </w:r>
      <w:r w:rsidR="00F71C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федерального </w:t>
      </w:r>
      <w:r w:rsidR="00F71C60" w:rsidRPr="00723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="00364E4B" w:rsidRPr="00723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«Семейные ценности и инфраструктура культуры» Национального проекта «Семья</w:t>
      </w:r>
      <w:r w:rsidR="009B0277" w:rsidRPr="00723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B0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B0277" w:rsidRPr="00723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направленного</w:t>
      </w:r>
      <w:r w:rsidR="009B0277" w:rsidRP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развитие семейных традиций и повышение </w:t>
      </w:r>
      <w:r w:rsid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доступности культурных объектов,</w:t>
      </w:r>
      <w:r w:rsidR="009B0277" w:rsidRP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4E4B" w:rsidRPr="00723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 год</w:t>
      </w:r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="002C0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</w:t>
      </w:r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капитальный ремонт здания Межевского краеведческого музея.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 </w:t>
      </w:r>
      <w:r w:rsidR="009B0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вела ООО</w:t>
      </w:r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«Строительная компания Сфера» </w:t>
      </w:r>
      <w:proofErr w:type="spellStart"/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г.Вологда</w:t>
      </w:r>
      <w:proofErr w:type="spellEnd"/>
      <w:r w:rsidR="00364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B0277" w:rsidRPr="009B0277">
        <w:rPr>
          <w:rFonts w:ascii="Times New Roman" w:hAnsi="Times New Roman" w:cs="Times New Roman"/>
          <w:sz w:val="28"/>
          <w:szCs w:val="28"/>
        </w:rPr>
        <w:t xml:space="preserve"> </w:t>
      </w:r>
      <w:r w:rsidR="009B0277">
        <w:rPr>
          <w:rFonts w:ascii="Times New Roman" w:hAnsi="Times New Roman" w:cs="Times New Roman"/>
          <w:sz w:val="28"/>
          <w:szCs w:val="28"/>
        </w:rPr>
        <w:t xml:space="preserve"> Общая сумма контракта – 7 379 060,93 рублей. Ремонтные работы были завершены в ноябре 2025 года. </w:t>
      </w:r>
    </w:p>
    <w:p w:rsidR="009B0277" w:rsidRDefault="00CE31A4" w:rsidP="009B02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7368A" w:rsidRPr="00073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Прошли работы по </w:t>
      </w:r>
      <w:r w:rsidR="0007368A" w:rsidRPr="000736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утеплению фасада и его последующая облицовка современными материалами, замена старых деревянных оконных блоков на современные окна, замена всех дверей, как внешних, так и внутренних, ремонт полов и замена напольного покрытия, косметический ремонт выставочных</w:t>
      </w:r>
      <w:r w:rsidR="000736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залов и фойе, реконструкция</w:t>
      </w:r>
      <w:r w:rsidR="0007368A" w:rsidRPr="000736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входной зон</w:t>
      </w:r>
      <w:r w:rsidR="00C108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с устройством пандуса</w:t>
      </w:r>
      <w:r w:rsidR="000736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замена</w:t>
      </w:r>
      <w:r w:rsidR="00C108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крылец и установка</w:t>
      </w:r>
      <w:r w:rsidR="0007368A" w:rsidRPr="000736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защитных козырьков.</w:t>
      </w:r>
      <w:r w:rsidR="0007368A" w:rsidRPr="000736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71C60" w:rsidRPr="009B0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0277" w:rsidRPr="009B02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0277" w:rsidRP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C26FD" w:rsidRPr="009B0277" w:rsidRDefault="009B0277" w:rsidP="009B02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Благодаря этим масштабным изменениям</w:t>
      </w:r>
      <w:r w:rsidRP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музей </w:t>
      </w:r>
      <w:r w:rsidR="009E4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bookmarkStart w:id="0" w:name="_GoBack"/>
      <w:bookmarkEnd w:id="0"/>
      <w:r w:rsidRPr="009B0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принять больше посетителей, расширить число выставочных проектов и стать важным центром культурной жизни муниципалитета. Это не просто модернизация учреждения, но и большой вклад в общее дело возрождения интереса молодежи и взрослых к истории родного края и укреплению ценностей семейного воспитания.</w:t>
      </w:r>
    </w:p>
    <w:sectPr w:rsidR="00BC26FD" w:rsidRPr="009B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8D"/>
    <w:rsid w:val="0007368A"/>
    <w:rsid w:val="00182B8D"/>
    <w:rsid w:val="002C0CA4"/>
    <w:rsid w:val="00364E4B"/>
    <w:rsid w:val="006F2EBB"/>
    <w:rsid w:val="009B0277"/>
    <w:rsid w:val="009E4B78"/>
    <w:rsid w:val="00BC26FD"/>
    <w:rsid w:val="00C10820"/>
    <w:rsid w:val="00CE31A4"/>
    <w:rsid w:val="00F7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17B98D-9DAD-4900-9D35-30A49A4C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Музей</cp:lastModifiedBy>
  <cp:revision>16</cp:revision>
  <dcterms:created xsi:type="dcterms:W3CDTF">2025-05-13T12:47:00Z</dcterms:created>
  <dcterms:modified xsi:type="dcterms:W3CDTF">2026-02-19T13:20:00Z</dcterms:modified>
</cp:coreProperties>
</file>